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B60" w:rsidRPr="00124373" w:rsidRDefault="00124373" w:rsidP="00931B60">
      <w:pPr>
        <w:rPr>
          <w:b/>
        </w:rPr>
      </w:pPr>
      <w:bookmarkStart w:id="0" w:name="_GoBack"/>
      <w:bookmarkEnd w:id="0"/>
      <w:r w:rsidRPr="00124373">
        <w:rPr>
          <w:b/>
        </w:rPr>
        <w:t>The Albany Plan of Union (1754)</w:t>
      </w:r>
    </w:p>
    <w:p w:rsidR="00931B60" w:rsidRPr="00931B60" w:rsidRDefault="00931B60" w:rsidP="00931B60">
      <w:r w:rsidRPr="00931B60">
        <w:t>In the early 1750s, rivalry between England and France over who would control the North American continent led inexorably to what is known as the French and Indian Wars</w:t>
      </w:r>
      <w:r>
        <w:t>, or the Seven Years War</w:t>
      </w:r>
      <w:r w:rsidRPr="00931B60">
        <w:t xml:space="preserve">. This conflict lasted from 1756 to 1763, and left </w:t>
      </w:r>
      <w:r>
        <w:t>Britain</w:t>
      </w:r>
      <w:r w:rsidRPr="00931B60">
        <w:t xml:space="preserve"> the dominant </w:t>
      </w:r>
      <w:r>
        <w:t>empire</w:t>
      </w:r>
      <w:r w:rsidRPr="00931B60">
        <w:t xml:space="preserve"> in the area that now comprises the eastern United States and Canada. </w:t>
      </w:r>
      <w:r>
        <w:t xml:space="preserve"> It also left Britain with a huge war debt: </w:t>
      </w:r>
      <w:r w:rsidR="00124373">
        <w:t xml:space="preserve">debates and actions surrounding </w:t>
      </w:r>
      <w:r>
        <w:t xml:space="preserve">who and how this debt would be paid </w:t>
      </w:r>
      <w:r w:rsidR="00124373">
        <w:t>became a large part of the pro-liberty argument given by</w:t>
      </w:r>
      <w:r>
        <w:t xml:space="preserve"> rebels </w:t>
      </w:r>
      <w:r w:rsidR="00124373">
        <w:t xml:space="preserve">who encouraged Americans to separate </w:t>
      </w:r>
      <w:r>
        <w:t xml:space="preserve">from the British crown and </w:t>
      </w:r>
      <w:r w:rsidR="00124373">
        <w:t xml:space="preserve">fight for </w:t>
      </w:r>
      <w:r>
        <w:t>independence.</w:t>
      </w:r>
    </w:p>
    <w:p w:rsidR="00931B60" w:rsidRPr="00931B60" w:rsidRDefault="00124373" w:rsidP="00931B60">
      <w:r>
        <w:t>But even before the hardest battles of the Seven Years War began, some British officials, a</w:t>
      </w:r>
      <w:r w:rsidR="00931B60" w:rsidRPr="00931B60">
        <w:t xml:space="preserve">ware of the strains that </w:t>
      </w:r>
      <w:r>
        <w:t xml:space="preserve">the </w:t>
      </w:r>
      <w:r w:rsidR="00931B60" w:rsidRPr="00931B60">
        <w:t xml:space="preserve">war </w:t>
      </w:r>
      <w:r>
        <w:t>could</w:t>
      </w:r>
      <w:r w:rsidR="00931B60" w:rsidRPr="00931B60">
        <w:t xml:space="preserve"> put on the colonies, suggested a "union between ye Royal, Propr</w:t>
      </w:r>
      <w:r w:rsidR="00931B60">
        <w:t xml:space="preserve">ietary &amp; Charter Governments."  </w:t>
      </w:r>
      <w:r w:rsidR="00931B60" w:rsidRPr="00931B60">
        <w:t>A</w:t>
      </w:r>
      <w:r>
        <w:t>nd a</w:t>
      </w:r>
      <w:r w:rsidR="00931B60" w:rsidRPr="00931B60">
        <w:t xml:space="preserve">t least some colonial leaders were thinking along the same lines. In June 1754 delegates from most of the northern colonies and representatives from the Six Iroquois Nations met in Albany, New York. </w:t>
      </w:r>
      <w:r>
        <w:t xml:space="preserve"> </w:t>
      </w:r>
      <w:r w:rsidR="00931B60" w:rsidRPr="00931B60">
        <w:t>There they adopted a "plan of union</w:t>
      </w:r>
      <w:r>
        <w:t>,</w:t>
      </w:r>
      <w:r w:rsidR="00931B60" w:rsidRPr="00931B60">
        <w:t xml:space="preserve">" drafted by Benjamin Franklin of Pennsylvania. </w:t>
      </w:r>
      <w:r>
        <w:t xml:space="preserve"> </w:t>
      </w:r>
      <w:r w:rsidR="00931B60" w:rsidRPr="00931B60">
        <w:t>Under this plan</w:t>
      </w:r>
      <w:r>
        <w:t>,</w:t>
      </w:r>
      <w:r w:rsidR="00931B60" w:rsidRPr="00931B60">
        <w:t xml:space="preserve"> each colonial legislature would elect delegates to an American continental assembly pre</w:t>
      </w:r>
      <w:r w:rsidR="00931B60">
        <w:t>sided over by a royal governor.</w:t>
      </w:r>
    </w:p>
    <w:p w:rsidR="00931B60" w:rsidRPr="00931B60" w:rsidRDefault="00931B60" w:rsidP="00931B60">
      <w:r w:rsidRPr="00931B60">
        <w:t xml:space="preserve">The plan is noteworthy in several respects. First of all, Franklin anticipated many of the problems that would beset the </w:t>
      </w:r>
      <w:r>
        <w:t xml:space="preserve">US </w:t>
      </w:r>
      <w:r w:rsidRPr="00931B60">
        <w:t xml:space="preserve">government </w:t>
      </w:r>
      <w:r w:rsidR="00124373">
        <w:t xml:space="preserve">that would be </w:t>
      </w:r>
      <w:r w:rsidRPr="00931B60">
        <w:t xml:space="preserve">created after independence, such as finance, dealing with the </w:t>
      </w:r>
      <w:r>
        <w:t>Native nations</w:t>
      </w:r>
      <w:r w:rsidRPr="00931B60">
        <w:t>, control of commerce, and defense.</w:t>
      </w:r>
      <w:r w:rsidR="00124373">
        <w:t xml:space="preserve"> </w:t>
      </w:r>
      <w:r w:rsidRPr="00931B60">
        <w:t xml:space="preserve"> In fact, it contains the seeds of true union, and many of these ideas would be revived and adopted in Philadelphi</w:t>
      </w:r>
      <w:r>
        <w:t>a more than thirty years later.</w:t>
      </w:r>
    </w:p>
    <w:p w:rsidR="00931B60" w:rsidRPr="00931B60" w:rsidRDefault="00124373" w:rsidP="00931B60">
      <w:r>
        <w:t>However, a</w:t>
      </w:r>
      <w:r w:rsidR="00931B60" w:rsidRPr="00931B60">
        <w:t xml:space="preserve">fter the plan was unveiled, the Crown did not push it since British officials realized that, if adopted, the plan could create a very powerful entity that His Majesty's Government might not be able to control. </w:t>
      </w:r>
      <w:r>
        <w:t xml:space="preserve">Once the box was opened, how would they get colonists back inside?  </w:t>
      </w:r>
      <w:r w:rsidR="00931B60" w:rsidRPr="00931B60">
        <w:t xml:space="preserve">The royal counselors need not have worried; the colonists were not ready </w:t>
      </w:r>
      <w:r w:rsidR="00931B60">
        <w:t>to be unified into one body because of their jealousies and fears o</w:t>
      </w:r>
      <w:r>
        <w:t>ver</w:t>
      </w:r>
      <w:r w:rsidR="00931B60">
        <w:t xml:space="preserve"> each other.  N</w:t>
      </w:r>
      <w:r w:rsidR="00931B60" w:rsidRPr="00931B60">
        <w:t xml:space="preserve">or were the colonial assemblies ready to give up their recent and hard-won control over local affairs to a </w:t>
      </w:r>
      <w:r>
        <w:t xml:space="preserve">large, </w:t>
      </w:r>
      <w:r w:rsidR="00931B60" w:rsidRPr="00931B60">
        <w:t xml:space="preserve">central government. </w:t>
      </w:r>
      <w:r w:rsidR="00931B60">
        <w:t xml:space="preserve"> </w:t>
      </w:r>
      <w:r w:rsidR="00931B60" w:rsidRPr="00931B60">
        <w:t>That would not happen until well after the American settlements had declared their independence.</w:t>
      </w:r>
    </w:p>
    <w:p w:rsidR="00931B60" w:rsidRPr="00931B60" w:rsidRDefault="00931B60" w:rsidP="00931B60">
      <w:r w:rsidRPr="00931B60">
        <w:rPr>
          <w:b/>
          <w:bCs/>
        </w:rPr>
        <w:t>Footnote 1:</w:t>
      </w:r>
      <w:r w:rsidRPr="00931B60">
        <w:rPr>
          <w:i/>
          <w:iCs/>
        </w:rPr>
        <w:t xml:space="preserve"> The thirteen colonies were divided at the time among those founded or ruled by royal charter (Virginia, New York, New Hampshire, Massachusetts, New Jersey, North Carolina, South Carolina and Georgia), those that were proprietary in nature, that is, owned by a family or individual (Pennsylvania, Delaware and Maryland), and those that were governed under charters (Rhode Island and Connecticut). </w:t>
      </w:r>
    </w:p>
    <w:p w:rsidR="00931B60" w:rsidRPr="00931B60" w:rsidRDefault="00931B60" w:rsidP="00931B60"/>
    <w:p w:rsidR="00931B60" w:rsidRPr="00931B60" w:rsidRDefault="00931B60" w:rsidP="00931B60">
      <w:pPr>
        <w:rPr>
          <w:b/>
          <w:bCs/>
        </w:rPr>
      </w:pPr>
      <w:r w:rsidRPr="00931B60">
        <w:rPr>
          <w:b/>
          <w:bCs/>
        </w:rPr>
        <w:t xml:space="preserve">Albany Plan of Union </w:t>
      </w:r>
    </w:p>
    <w:p w:rsidR="00931B60" w:rsidRPr="00931B60" w:rsidRDefault="00931B60" w:rsidP="00931B60">
      <w:r w:rsidRPr="00931B60">
        <w:t xml:space="preserve">It is proposed that humble application be made for an act of Parliament of Great Britain, by virtue of which one general government may be formed in America, including all the said colonies, within and under which government each colony may retain its present constitution, except in the particulars wherein a change may be directed by the said act, as hereafter follows. </w:t>
      </w:r>
    </w:p>
    <w:p w:rsidR="00931B60" w:rsidRPr="00931B60" w:rsidRDefault="00931B60" w:rsidP="00931B60">
      <w:r w:rsidRPr="00931B60">
        <w:t xml:space="preserve">1. That the said general government be administered by a President-General, to be appointed and supported by the crown; and a Grand Council, to be chosen by the representatives of the people of the several Colonies met in their respective assemblies. </w:t>
      </w:r>
    </w:p>
    <w:p w:rsidR="00931B60" w:rsidRPr="00931B60" w:rsidRDefault="00931B60" w:rsidP="00931B60">
      <w:r>
        <w:t xml:space="preserve">2. That within ___ </w:t>
      </w:r>
      <w:r w:rsidRPr="00931B60">
        <w:t>months after the passing such act, the House of Representatives that happen to be sitting within that time, or that shall be especially for that purpose convened, may and shall choose members for the Grand Council, in the following proportion, that is to say,</w:t>
      </w:r>
    </w:p>
    <w:p w:rsidR="00931B60" w:rsidRPr="00931B60" w:rsidRDefault="00931B60" w:rsidP="00931B60">
      <w:pPr>
        <w:spacing w:line="240" w:lineRule="auto"/>
      </w:pPr>
    </w:p>
    <w:p w:rsidR="00931B60" w:rsidRPr="00931B60" w:rsidRDefault="00931B60" w:rsidP="00931B60">
      <w:pPr>
        <w:spacing w:line="240" w:lineRule="auto"/>
      </w:pPr>
      <w:r w:rsidRPr="00931B60">
        <w:t xml:space="preserve">     </w:t>
      </w:r>
      <w:r w:rsidR="00124373">
        <w:t xml:space="preserve">             Massachusetts Bay</w:t>
      </w:r>
      <w:r w:rsidR="00124373">
        <w:tab/>
      </w:r>
      <w:r w:rsidRPr="00931B60">
        <w:t>7</w:t>
      </w:r>
    </w:p>
    <w:p w:rsidR="00931B60" w:rsidRPr="00931B60" w:rsidRDefault="00931B60" w:rsidP="00931B60">
      <w:pPr>
        <w:spacing w:line="240" w:lineRule="auto"/>
      </w:pPr>
      <w:r w:rsidRPr="00931B60">
        <w:t xml:space="preserve">     </w:t>
      </w:r>
      <w:r w:rsidR="00124373">
        <w:t xml:space="preserve">             New Hampshire</w:t>
      </w:r>
      <w:r w:rsidR="00124373">
        <w:tab/>
      </w:r>
      <w:r w:rsidRPr="00931B60">
        <w:t>2</w:t>
      </w:r>
    </w:p>
    <w:p w:rsidR="00931B60" w:rsidRPr="00931B60" w:rsidRDefault="00931B60" w:rsidP="00931B60">
      <w:pPr>
        <w:spacing w:line="240" w:lineRule="auto"/>
      </w:pPr>
      <w:r w:rsidRPr="00931B60">
        <w:lastRenderedPageBreak/>
        <w:t xml:space="preserve">     </w:t>
      </w:r>
      <w:r w:rsidR="00124373">
        <w:t xml:space="preserve">             Connecticut</w:t>
      </w:r>
      <w:r w:rsidR="00124373">
        <w:tab/>
      </w:r>
      <w:r w:rsidR="00124373">
        <w:tab/>
      </w:r>
      <w:r w:rsidRPr="00931B60">
        <w:t>5</w:t>
      </w:r>
    </w:p>
    <w:p w:rsidR="00931B60" w:rsidRPr="00931B60" w:rsidRDefault="00931B60" w:rsidP="00931B60">
      <w:pPr>
        <w:spacing w:line="240" w:lineRule="auto"/>
      </w:pPr>
      <w:r w:rsidRPr="00931B60">
        <w:t xml:space="preserve">     </w:t>
      </w:r>
      <w:r w:rsidR="00124373">
        <w:t xml:space="preserve">             Rhode Island</w:t>
      </w:r>
      <w:r w:rsidR="00124373">
        <w:tab/>
      </w:r>
      <w:r w:rsidR="00124373">
        <w:tab/>
      </w:r>
      <w:r w:rsidRPr="00931B60">
        <w:t>2</w:t>
      </w:r>
    </w:p>
    <w:p w:rsidR="00931B60" w:rsidRPr="00931B60" w:rsidRDefault="00931B60" w:rsidP="00931B60">
      <w:pPr>
        <w:spacing w:line="240" w:lineRule="auto"/>
      </w:pPr>
      <w:r w:rsidRPr="00931B60">
        <w:t xml:space="preserve">                  </w:t>
      </w:r>
      <w:r w:rsidR="00124373">
        <w:t>New York</w:t>
      </w:r>
      <w:r w:rsidR="00124373">
        <w:tab/>
      </w:r>
      <w:r w:rsidR="00124373">
        <w:tab/>
      </w:r>
      <w:r w:rsidRPr="00931B60">
        <w:t>4</w:t>
      </w:r>
    </w:p>
    <w:p w:rsidR="00931B60" w:rsidRPr="00931B60" w:rsidRDefault="00931B60" w:rsidP="00931B60">
      <w:pPr>
        <w:spacing w:line="240" w:lineRule="auto"/>
      </w:pPr>
      <w:r w:rsidRPr="00931B60">
        <w:t xml:space="preserve">     </w:t>
      </w:r>
      <w:r w:rsidR="00124373">
        <w:t xml:space="preserve">             New Jersey</w:t>
      </w:r>
      <w:r w:rsidR="00124373">
        <w:tab/>
      </w:r>
      <w:r w:rsidR="00124373">
        <w:tab/>
      </w:r>
      <w:r w:rsidRPr="00931B60">
        <w:t>3</w:t>
      </w:r>
    </w:p>
    <w:p w:rsidR="00931B60" w:rsidRPr="00931B60" w:rsidRDefault="00931B60" w:rsidP="00931B60">
      <w:pPr>
        <w:spacing w:line="240" w:lineRule="auto"/>
      </w:pPr>
      <w:r w:rsidRPr="00931B60">
        <w:t xml:space="preserve">     </w:t>
      </w:r>
      <w:r w:rsidR="00124373">
        <w:t xml:space="preserve">             Pennsylvania</w:t>
      </w:r>
      <w:r w:rsidR="00124373">
        <w:tab/>
      </w:r>
      <w:r w:rsidR="00124373">
        <w:tab/>
      </w:r>
      <w:r w:rsidRPr="00931B60">
        <w:t>6</w:t>
      </w:r>
    </w:p>
    <w:p w:rsidR="00931B60" w:rsidRPr="00931B60" w:rsidRDefault="00931B60" w:rsidP="00931B60">
      <w:pPr>
        <w:spacing w:line="240" w:lineRule="auto"/>
      </w:pPr>
      <w:r w:rsidRPr="00931B60">
        <w:t xml:space="preserve">    </w:t>
      </w:r>
      <w:r w:rsidR="00124373">
        <w:t xml:space="preserve">              Maryland</w:t>
      </w:r>
      <w:r w:rsidR="00124373">
        <w:tab/>
      </w:r>
      <w:r w:rsidR="00124373">
        <w:tab/>
      </w:r>
      <w:r w:rsidRPr="00931B60">
        <w:t>4</w:t>
      </w:r>
    </w:p>
    <w:p w:rsidR="00931B60" w:rsidRPr="00931B60" w:rsidRDefault="00931B60" w:rsidP="00931B60">
      <w:pPr>
        <w:spacing w:line="240" w:lineRule="auto"/>
      </w:pPr>
      <w:r w:rsidRPr="00931B60">
        <w:t xml:space="preserve">     </w:t>
      </w:r>
      <w:r w:rsidR="00124373">
        <w:t xml:space="preserve">             Virginia</w:t>
      </w:r>
      <w:r w:rsidR="00124373">
        <w:tab/>
      </w:r>
      <w:r w:rsidR="00124373">
        <w:tab/>
      </w:r>
      <w:r w:rsidRPr="00931B60">
        <w:t>7</w:t>
      </w:r>
    </w:p>
    <w:p w:rsidR="00931B60" w:rsidRPr="00931B60" w:rsidRDefault="00931B60" w:rsidP="00931B60">
      <w:pPr>
        <w:spacing w:line="240" w:lineRule="auto"/>
      </w:pPr>
      <w:r w:rsidRPr="00931B60">
        <w:t xml:space="preserve">     </w:t>
      </w:r>
      <w:r w:rsidR="00124373">
        <w:t xml:space="preserve">             North Carolina</w:t>
      </w:r>
      <w:r w:rsidR="00124373">
        <w:tab/>
      </w:r>
      <w:r w:rsidRPr="00931B60">
        <w:t>4</w:t>
      </w:r>
    </w:p>
    <w:p w:rsidR="00931B60" w:rsidRPr="00931B60" w:rsidRDefault="00931B60" w:rsidP="00931B60">
      <w:pPr>
        <w:spacing w:line="240" w:lineRule="auto"/>
      </w:pPr>
      <w:r w:rsidRPr="00931B60">
        <w:t xml:space="preserve">  </w:t>
      </w:r>
      <w:r w:rsidR="00124373">
        <w:t xml:space="preserve">                South Carolina</w:t>
      </w:r>
      <w:r w:rsidR="00124373">
        <w:tab/>
      </w:r>
      <w:r w:rsidRPr="00931B60">
        <w:t>4</w:t>
      </w:r>
    </w:p>
    <w:p w:rsidR="00931B60" w:rsidRPr="00931B60" w:rsidRDefault="00124373" w:rsidP="00931B60">
      <w:pPr>
        <w:spacing w:line="240" w:lineRule="auto"/>
        <w:ind w:left="1440"/>
      </w:pPr>
      <w:r>
        <w:t>[Total]</w:t>
      </w:r>
      <w:r>
        <w:tab/>
      </w:r>
      <w:r>
        <w:tab/>
      </w:r>
      <w:r w:rsidR="00931B60" w:rsidRPr="00931B60">
        <w:t>48</w:t>
      </w:r>
    </w:p>
    <w:p w:rsidR="00931B60" w:rsidRPr="00931B60" w:rsidRDefault="00931B60" w:rsidP="00931B60">
      <w:r>
        <w:t>3.</w:t>
      </w:r>
      <w:r>
        <w:tab/>
        <w:t>_______________</w:t>
      </w:r>
      <w:r w:rsidRPr="00931B60">
        <w:t xml:space="preserve">who shall meet for the first time at the city of Philadelphia, being called by the President-General as soon as conveniently may be after his appointment. </w:t>
      </w:r>
    </w:p>
    <w:p w:rsidR="00931B60" w:rsidRPr="00931B60" w:rsidRDefault="00931B60" w:rsidP="00931B60">
      <w:r>
        <w:t>4.</w:t>
      </w:r>
      <w:r>
        <w:tab/>
      </w:r>
      <w:r w:rsidRPr="00931B60">
        <w:t xml:space="preserve">That there shall be a new election of the members of the Grand Council every three years; and, on the death or resignation of any member, his place should be supplied by a new choice at the next sitting of the Assembly of the Colony he represented. </w:t>
      </w:r>
    </w:p>
    <w:p w:rsidR="00931B60" w:rsidRPr="00931B60" w:rsidRDefault="00931B60" w:rsidP="00931B60">
      <w:r>
        <w:t>5.</w:t>
      </w:r>
      <w:r>
        <w:tab/>
      </w:r>
      <w:r w:rsidRPr="00931B60">
        <w:t xml:space="preserve">That after the first three years, when the proportion of money arising out of each Colony to the general treasury can be known, the number of members to be chosen for each Colony shall, from time to time, in all ensuing elections, be regulated by that proportion, yet so as that the number to be chosen by any one Province be not more than seven, nor less than two. </w:t>
      </w:r>
    </w:p>
    <w:p w:rsidR="00931B60" w:rsidRPr="00931B60" w:rsidRDefault="00931B60" w:rsidP="00931B60">
      <w:r>
        <w:t>6.</w:t>
      </w:r>
      <w:r>
        <w:tab/>
      </w:r>
      <w:r w:rsidRPr="00931B60">
        <w:t xml:space="preserve">That the Grand Council shall meet once in every year, and oftener if occasion require, at such time and place as they shall adjourn to at the last preceding meeting, or as they shall be called to meet at by the President-General on any emergency; he having first obtained in writing the consent of seven of the members to such call, and sent duly and timely notice to the whole. </w:t>
      </w:r>
    </w:p>
    <w:p w:rsidR="00931B60" w:rsidRPr="00931B60" w:rsidRDefault="00931B60" w:rsidP="00931B60">
      <w:r>
        <w:t>7.</w:t>
      </w:r>
      <w:r>
        <w:tab/>
      </w:r>
      <w:r w:rsidRPr="00931B60">
        <w:t xml:space="preserve">That the Grand Council have power to choose their speaker; and shall neither be dissolved, prorogued, nor continued sitting longer than six weeks at one time, without their own consent or the special command of the crown. </w:t>
      </w:r>
    </w:p>
    <w:p w:rsidR="00931B60" w:rsidRPr="00931B60" w:rsidRDefault="00931B60" w:rsidP="00931B60">
      <w:r>
        <w:t>8.</w:t>
      </w:r>
      <w:r>
        <w:tab/>
      </w:r>
      <w:r w:rsidRPr="00931B60">
        <w:t xml:space="preserve">That the members of the Grand Council shall be allowed for their service ten shillings sterling per diem, during their session and journey to and from the place of meeting; twenty miles to be reckoned a day's journey. </w:t>
      </w:r>
    </w:p>
    <w:p w:rsidR="00931B60" w:rsidRPr="00931B60" w:rsidRDefault="00931B60" w:rsidP="00931B60">
      <w:r>
        <w:t>9.</w:t>
      </w:r>
      <w:r>
        <w:tab/>
      </w:r>
      <w:r w:rsidRPr="00931B60">
        <w:t xml:space="preserve">That the assent of the President-General be requisite to all acts of the Grand Council, and that it be his office and duty to cause them to be carried into execution. </w:t>
      </w:r>
    </w:p>
    <w:p w:rsidR="00931B60" w:rsidRPr="00931B60" w:rsidRDefault="00931B60" w:rsidP="00931B60">
      <w:r>
        <w:t>10.</w:t>
      </w:r>
      <w:r>
        <w:tab/>
      </w:r>
      <w:r w:rsidRPr="00931B60">
        <w:t xml:space="preserve">That the President-General, with the advice of the Grand Council, hold or direct all Indian treaties, in which the general interest of the Colonies may be concerned; and make peace or declare war with Indian nations. </w:t>
      </w:r>
    </w:p>
    <w:p w:rsidR="00931B60" w:rsidRPr="00931B60" w:rsidRDefault="00931B60" w:rsidP="00931B60">
      <w:r>
        <w:t>11.</w:t>
      </w:r>
      <w:r>
        <w:tab/>
      </w:r>
      <w:r w:rsidRPr="00931B60">
        <w:t xml:space="preserve">That they make such laws as they judge necessary for regulating all Indian trade. </w:t>
      </w:r>
    </w:p>
    <w:p w:rsidR="00931B60" w:rsidRPr="00931B60" w:rsidRDefault="00931B60" w:rsidP="00931B60">
      <w:r>
        <w:t>12.</w:t>
      </w:r>
      <w:r>
        <w:tab/>
      </w:r>
      <w:r w:rsidRPr="00931B60">
        <w:t xml:space="preserve">That they make all purchases from Indians, for the crown, of lands not now within the bounds of particular Colonies, or that shall not be within their bounds when some of them are reduced to more convenient dimensions. </w:t>
      </w:r>
    </w:p>
    <w:p w:rsidR="00931B60" w:rsidRPr="00931B60" w:rsidRDefault="00931B60" w:rsidP="00931B60">
      <w:r>
        <w:t>13.</w:t>
      </w:r>
      <w:r>
        <w:tab/>
      </w:r>
      <w:r w:rsidRPr="00931B60">
        <w:t xml:space="preserve">That they make new settlements on such purchases, by granting lands in the King's name, reserving a quitrent to the crown for the use of the general treasury. </w:t>
      </w:r>
    </w:p>
    <w:p w:rsidR="00931B60" w:rsidRPr="00931B60" w:rsidRDefault="00931B60" w:rsidP="00931B60">
      <w:r>
        <w:t>14.</w:t>
      </w:r>
      <w:r>
        <w:tab/>
      </w:r>
      <w:r w:rsidRPr="00931B60">
        <w:t xml:space="preserve">That they make laws for regulating and governing such new settlements, till the crown shall think fit to form them into particular governments. </w:t>
      </w:r>
    </w:p>
    <w:p w:rsidR="00931B60" w:rsidRPr="00931B60" w:rsidRDefault="00931B60" w:rsidP="00931B60">
      <w:r>
        <w:lastRenderedPageBreak/>
        <w:t>15.</w:t>
      </w:r>
      <w:r>
        <w:tab/>
      </w:r>
      <w:r w:rsidRPr="00931B60">
        <w:t xml:space="preserve">That they raise and pay soldiers and build forts for the </w:t>
      </w:r>
      <w:proofErr w:type="spellStart"/>
      <w:r w:rsidRPr="00931B60">
        <w:t>defence</w:t>
      </w:r>
      <w:proofErr w:type="spellEnd"/>
      <w:r w:rsidRPr="00931B60">
        <w:t xml:space="preserve"> of any of the Colonies, and equip vessels of force to guard the coasts and protect the trade on the ocean, lakes, or great rivers; but they shall not impress men in any Colony, without the consent of the Legislature. </w:t>
      </w:r>
    </w:p>
    <w:p w:rsidR="00931B60" w:rsidRPr="00931B60" w:rsidRDefault="00931B60" w:rsidP="00931B60">
      <w:r>
        <w:t>16.</w:t>
      </w:r>
      <w:r>
        <w:tab/>
      </w:r>
      <w:r w:rsidRPr="00931B60">
        <w:t xml:space="preserve">That for these purposes they have power to make laws, and lay and levy such general duties, imposts, or taxes, as to them shall appear most equal and just (considering the ability and other circumstances of the inhabitants in the several Colonies), and such as may be collected with the least inconvenience to the people; rather discouraging luxury, than loading industry with unnecessary burdens. </w:t>
      </w:r>
    </w:p>
    <w:p w:rsidR="00931B60" w:rsidRPr="00931B60" w:rsidRDefault="00931B60" w:rsidP="00931B60">
      <w:r w:rsidRPr="00931B60">
        <w:t>17.</w:t>
      </w:r>
      <w:r>
        <w:tab/>
      </w:r>
      <w:r w:rsidRPr="00931B60">
        <w:t xml:space="preserve">That they may appoint a General Treasurer and Particular Treasurer in each government when necessary; and, from time to time, may order the sums in the treasuries of each government into the general treasury; or draw on them for special payments, as they find most convenient. </w:t>
      </w:r>
    </w:p>
    <w:p w:rsidR="00931B60" w:rsidRPr="00931B60" w:rsidRDefault="00931B60" w:rsidP="00931B60">
      <w:r>
        <w:t>18.</w:t>
      </w:r>
      <w:r>
        <w:tab/>
      </w:r>
      <w:r w:rsidRPr="00931B60">
        <w:t xml:space="preserve">Yet no money to issue but by joint orders of the President-General and Grand Council; except where sums have been appropriated to particular purposes, and the President-General is previously empowered by an act to draw such sums. </w:t>
      </w:r>
    </w:p>
    <w:p w:rsidR="00931B60" w:rsidRPr="00931B60" w:rsidRDefault="00931B60" w:rsidP="00931B60">
      <w:r>
        <w:t>19.</w:t>
      </w:r>
      <w:r>
        <w:tab/>
      </w:r>
      <w:r w:rsidRPr="00931B60">
        <w:t xml:space="preserve">That the general accounts shall be yearly settled and reported to the several Assemblies. </w:t>
      </w:r>
    </w:p>
    <w:p w:rsidR="00931B60" w:rsidRPr="00931B60" w:rsidRDefault="00931B60" w:rsidP="00931B60">
      <w:r>
        <w:t>20.</w:t>
      </w:r>
      <w:r>
        <w:tab/>
      </w:r>
      <w:r w:rsidRPr="00931B60">
        <w:t xml:space="preserve">That a quorum of the Grand Council, empowered to act with the President-General, do consist of twenty-five members; among whom there shall be one or more from a majority of the Colonies. </w:t>
      </w:r>
    </w:p>
    <w:p w:rsidR="00931B60" w:rsidRPr="00931B60" w:rsidRDefault="00931B60" w:rsidP="00931B60">
      <w:r>
        <w:t>21.</w:t>
      </w:r>
      <w:r>
        <w:tab/>
      </w:r>
      <w:r w:rsidRPr="00931B60">
        <w:t xml:space="preserve">That the laws made by them for the purposes aforesaid shall not be repugnant, but, as near as may be, agreeable to the laws of England, and shall be transmitted to the King in Council for approbation, as soon as may be after their passing; and if not disapproved within three years after presentation, to remain in force. </w:t>
      </w:r>
    </w:p>
    <w:p w:rsidR="00931B60" w:rsidRPr="00931B60" w:rsidRDefault="00931B60" w:rsidP="00931B60">
      <w:r>
        <w:t>22.</w:t>
      </w:r>
      <w:r>
        <w:tab/>
      </w:r>
      <w:r w:rsidRPr="00931B60">
        <w:t xml:space="preserve">That, in case of the death of the President-General, the Speaker of the Grand Council for the time being shall succeed, and be vested with the same powers and authorities, to continue till the King's pleasure be known. </w:t>
      </w:r>
    </w:p>
    <w:p w:rsidR="00931B60" w:rsidRPr="00931B60" w:rsidRDefault="00931B60" w:rsidP="00931B60">
      <w:r>
        <w:t>23.</w:t>
      </w:r>
      <w:r>
        <w:tab/>
      </w:r>
      <w:r w:rsidRPr="00931B60">
        <w:t xml:space="preserve">That all military commission officers, whether for land or sea service, to act under this general constitution, shall be nominated by the President-General; but the approbation of the Grand Council is to be obtained, before they receive their commissions. And all civil officers are to be nominated by the Grand Council, and to receive the President-General's approbation before they officiate. </w:t>
      </w:r>
    </w:p>
    <w:p w:rsidR="00931B60" w:rsidRPr="00931B60" w:rsidRDefault="00124373" w:rsidP="00931B60">
      <w:r>
        <w:t>24.</w:t>
      </w:r>
      <w:r>
        <w:tab/>
      </w:r>
      <w:r w:rsidR="00931B60" w:rsidRPr="00931B60">
        <w:t xml:space="preserve">But, in case of vacancy by death or removal of any officer, civil or military, under this constitution, the Governor of the Province in which such vacancy happens may appoint, till the pleasure of the President-General and Grand Council can be known. </w:t>
      </w:r>
    </w:p>
    <w:p w:rsidR="00931B60" w:rsidRPr="00931B60" w:rsidRDefault="00124373" w:rsidP="00931B60">
      <w:r>
        <w:t>25.</w:t>
      </w:r>
      <w:r>
        <w:tab/>
      </w:r>
      <w:r w:rsidR="00931B60" w:rsidRPr="00931B60">
        <w:t xml:space="preserve">That the particular military as well as civil establishments in each Colony remain in their present state, the general constitution notwithstanding; and that on sudden emergencies any Colony may defend itself, and lay the accounts of expense thence arising before the President-General and General Council, who may allow and order payment of the same, as far as they judge such accounts just and reasonable. </w:t>
      </w:r>
    </w:p>
    <w:p w:rsidR="00931B60" w:rsidRPr="00931B60" w:rsidRDefault="00931B60" w:rsidP="00931B60">
      <w:r w:rsidRPr="00931B60">
        <w:rPr>
          <w:b/>
          <w:bCs/>
        </w:rPr>
        <w:t xml:space="preserve">Source: </w:t>
      </w:r>
      <w:r w:rsidRPr="00931B60">
        <w:rPr>
          <w:i/>
          <w:iCs/>
        </w:rPr>
        <w:t xml:space="preserve">Leonard </w:t>
      </w:r>
      <w:proofErr w:type="spellStart"/>
      <w:r w:rsidRPr="00931B60">
        <w:rPr>
          <w:i/>
          <w:iCs/>
        </w:rPr>
        <w:t>Larrabee</w:t>
      </w:r>
      <w:proofErr w:type="spellEnd"/>
      <w:r w:rsidRPr="00931B60">
        <w:rPr>
          <w:i/>
          <w:iCs/>
        </w:rPr>
        <w:t>, ed., Papers of Benjamin Franklin, vol. 5 (1959), 387-92.</w:t>
      </w:r>
      <w:r w:rsidRPr="00931B60">
        <w:t xml:space="preserve"> </w:t>
      </w:r>
    </w:p>
    <w:p w:rsidR="00F03DA0" w:rsidRDefault="00D47379">
      <w:hyperlink r:id="rId4" w:history="1">
        <w:r w:rsidR="00124373" w:rsidRPr="00A67E2E">
          <w:rPr>
            <w:rStyle w:val="Hyperlink"/>
          </w:rPr>
          <w:t>http://www.constitution.org/bcp/albany.htm</w:t>
        </w:r>
      </w:hyperlink>
      <w:r w:rsidR="00124373">
        <w:t>.</w:t>
      </w:r>
    </w:p>
    <w:p w:rsidR="00124373" w:rsidRDefault="00124373"/>
    <w:sectPr w:rsidR="00124373" w:rsidSect="00D4737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B60"/>
    <w:rsid w:val="00027254"/>
    <w:rsid w:val="00042738"/>
    <w:rsid w:val="0007419F"/>
    <w:rsid w:val="000773DB"/>
    <w:rsid w:val="00095EEC"/>
    <w:rsid w:val="000C341A"/>
    <w:rsid w:val="000D5FB4"/>
    <w:rsid w:val="001010D5"/>
    <w:rsid w:val="00107DAD"/>
    <w:rsid w:val="00124373"/>
    <w:rsid w:val="00160934"/>
    <w:rsid w:val="0016446E"/>
    <w:rsid w:val="00172B33"/>
    <w:rsid w:val="00173DB6"/>
    <w:rsid w:val="002005AD"/>
    <w:rsid w:val="0023057F"/>
    <w:rsid w:val="00234F08"/>
    <w:rsid w:val="002411B6"/>
    <w:rsid w:val="00292BB2"/>
    <w:rsid w:val="002A46D3"/>
    <w:rsid w:val="002A59A1"/>
    <w:rsid w:val="002B78C6"/>
    <w:rsid w:val="002D17BC"/>
    <w:rsid w:val="0032244F"/>
    <w:rsid w:val="0035275C"/>
    <w:rsid w:val="00371D04"/>
    <w:rsid w:val="003852D7"/>
    <w:rsid w:val="00396DF0"/>
    <w:rsid w:val="003A7A31"/>
    <w:rsid w:val="003E3E38"/>
    <w:rsid w:val="003F4AEF"/>
    <w:rsid w:val="004105A3"/>
    <w:rsid w:val="00420A3E"/>
    <w:rsid w:val="004268A5"/>
    <w:rsid w:val="00475A26"/>
    <w:rsid w:val="00480073"/>
    <w:rsid w:val="00496F55"/>
    <w:rsid w:val="004C55C9"/>
    <w:rsid w:val="004F7AFD"/>
    <w:rsid w:val="005716FB"/>
    <w:rsid w:val="005807B4"/>
    <w:rsid w:val="00586B4F"/>
    <w:rsid w:val="005C44F8"/>
    <w:rsid w:val="005C7095"/>
    <w:rsid w:val="005D4CB4"/>
    <w:rsid w:val="00641FDF"/>
    <w:rsid w:val="006B5C69"/>
    <w:rsid w:val="006B5D71"/>
    <w:rsid w:val="006C0635"/>
    <w:rsid w:val="006D1612"/>
    <w:rsid w:val="0071568E"/>
    <w:rsid w:val="00725072"/>
    <w:rsid w:val="007327FC"/>
    <w:rsid w:val="007721E0"/>
    <w:rsid w:val="007E275D"/>
    <w:rsid w:val="00806B5F"/>
    <w:rsid w:val="00810274"/>
    <w:rsid w:val="00812F61"/>
    <w:rsid w:val="00813AFC"/>
    <w:rsid w:val="0081464F"/>
    <w:rsid w:val="00825EBC"/>
    <w:rsid w:val="00830E1F"/>
    <w:rsid w:val="00894E17"/>
    <w:rsid w:val="008D1059"/>
    <w:rsid w:val="008E14AD"/>
    <w:rsid w:val="00931B60"/>
    <w:rsid w:val="0097007C"/>
    <w:rsid w:val="009834DF"/>
    <w:rsid w:val="009951C2"/>
    <w:rsid w:val="009960B9"/>
    <w:rsid w:val="009B3165"/>
    <w:rsid w:val="009B32BB"/>
    <w:rsid w:val="009D1274"/>
    <w:rsid w:val="009E1F07"/>
    <w:rsid w:val="00A00EDE"/>
    <w:rsid w:val="00A12CF5"/>
    <w:rsid w:val="00A64BDF"/>
    <w:rsid w:val="00A86684"/>
    <w:rsid w:val="00A87F37"/>
    <w:rsid w:val="00AF6AE9"/>
    <w:rsid w:val="00B3472E"/>
    <w:rsid w:val="00B419D2"/>
    <w:rsid w:val="00B74EE7"/>
    <w:rsid w:val="00BC2819"/>
    <w:rsid w:val="00BC5BC9"/>
    <w:rsid w:val="00C024A1"/>
    <w:rsid w:val="00C071C6"/>
    <w:rsid w:val="00C53C8F"/>
    <w:rsid w:val="00C6408B"/>
    <w:rsid w:val="00C84D9A"/>
    <w:rsid w:val="00CC4C55"/>
    <w:rsid w:val="00CF1F84"/>
    <w:rsid w:val="00CF4E71"/>
    <w:rsid w:val="00D271C0"/>
    <w:rsid w:val="00D47379"/>
    <w:rsid w:val="00D53288"/>
    <w:rsid w:val="00D60D63"/>
    <w:rsid w:val="00D64E8B"/>
    <w:rsid w:val="00D82D0F"/>
    <w:rsid w:val="00D8784F"/>
    <w:rsid w:val="00DA065D"/>
    <w:rsid w:val="00E02657"/>
    <w:rsid w:val="00E21C6B"/>
    <w:rsid w:val="00E342DA"/>
    <w:rsid w:val="00E36E34"/>
    <w:rsid w:val="00E4055D"/>
    <w:rsid w:val="00E47A0A"/>
    <w:rsid w:val="00E85809"/>
    <w:rsid w:val="00EA25D6"/>
    <w:rsid w:val="00EC2EB7"/>
    <w:rsid w:val="00EE3E7B"/>
    <w:rsid w:val="00EF16AC"/>
    <w:rsid w:val="00F03DA0"/>
    <w:rsid w:val="00F07B9C"/>
    <w:rsid w:val="00F469EE"/>
    <w:rsid w:val="00F509A6"/>
    <w:rsid w:val="00F53DCB"/>
    <w:rsid w:val="00F71A16"/>
    <w:rsid w:val="00F862E4"/>
    <w:rsid w:val="00F90678"/>
    <w:rsid w:val="00FB7946"/>
    <w:rsid w:val="00FD7F23"/>
    <w:rsid w:val="00FE3B0C"/>
    <w:rsid w:val="00FE6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2EC5E4-5ADF-4AE2-B6F5-D871A2986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4373"/>
    <w:rPr>
      <w:color w:val="0563C1" w:themeColor="hyperlink"/>
      <w:u w:val="single"/>
    </w:rPr>
  </w:style>
  <w:style w:type="paragraph" w:styleId="BalloonText">
    <w:name w:val="Balloon Text"/>
    <w:basedOn w:val="Normal"/>
    <w:link w:val="BalloonTextChar"/>
    <w:uiPriority w:val="99"/>
    <w:semiHidden/>
    <w:unhideWhenUsed/>
    <w:rsid w:val="00D473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73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353739">
      <w:bodyDiv w:val="1"/>
      <w:marLeft w:val="0"/>
      <w:marRight w:val="0"/>
      <w:marTop w:val="0"/>
      <w:marBottom w:val="0"/>
      <w:divBdr>
        <w:top w:val="none" w:sz="0" w:space="0" w:color="auto"/>
        <w:left w:val="none" w:sz="0" w:space="0" w:color="auto"/>
        <w:bottom w:val="none" w:sz="0" w:space="0" w:color="auto"/>
        <w:right w:val="none" w:sz="0" w:space="0" w:color="auto"/>
      </w:divBdr>
    </w:div>
    <w:div w:id="155034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nstitution.org/bcp/alban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1497</Words>
  <Characters>8536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Hart, Tanya</cp:lastModifiedBy>
  <cp:revision>2</cp:revision>
  <cp:lastPrinted>2014-09-19T18:08:00Z</cp:lastPrinted>
  <dcterms:created xsi:type="dcterms:W3CDTF">2014-09-19T00:46:00Z</dcterms:created>
  <dcterms:modified xsi:type="dcterms:W3CDTF">2014-09-19T18:08:00Z</dcterms:modified>
</cp:coreProperties>
</file>